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2681"/>
        <w:gridCol w:w="2954"/>
      </w:tblGrid>
      <w:tr w:rsidR="00BE3458" w:rsidRPr="00BE3458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BE3458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BE3458" w:rsidRPr="00BE3458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BE3458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E3458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 xml:space="preserve">w </w:t>
            </w: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BE3458" w:rsidRDefault="00211F1E">
            <w:pPr>
              <w:pStyle w:val="Nagwek2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BE3458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BE3458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BE3458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BE3458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BE3458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34722B41" w:rsidR="00211F1E" w:rsidRPr="00A95D64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sz w:val="16"/>
                <w:szCs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   </w:t>
            </w:r>
            <w:r w:rsidR="00DF0E6A" w:rsidRPr="00A95D64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BE3458" w:rsidRPr="00BE3458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do Systemu AS SAP</w:t>
            </w:r>
            <w:r w:rsidRPr="00BE3458">
              <w:rPr>
                <w:rFonts w:cs="Arial"/>
                <w:sz w:val="14"/>
                <w:szCs w:val="14"/>
              </w:rPr>
              <w:t>:</w:t>
            </w:r>
          </w:p>
          <w:p w14:paraId="52518101" w14:textId="4D8CD0EA" w:rsidR="00211F1E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 zgodnie z PBSSP 202</w:t>
            </w:r>
            <w:r w:rsidR="0094364E">
              <w:rPr>
                <w:rFonts w:cs="Arial"/>
                <w:sz w:val="14"/>
                <w:szCs w:val="14"/>
              </w:rPr>
              <w:t>5</w:t>
            </w:r>
            <w:r w:rsidRPr="00BE3458">
              <w:rPr>
                <w:rFonts w:cs="Arial"/>
                <w:sz w:val="14"/>
                <w:szCs w:val="14"/>
              </w:rPr>
              <w:t xml:space="preserve"> r.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BE3458" w:rsidRPr="00BE3458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Okręg Sądu</w:t>
            </w:r>
            <w:r w:rsidR="0027437C" w:rsidRPr="00BE3458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4"/>
              <w:gridCol w:w="901"/>
              <w:gridCol w:w="926"/>
            </w:tblGrid>
            <w:tr w:rsidR="00BE3458" w:rsidRPr="00BE3458" w14:paraId="0E491BB9" w14:textId="77777777" w:rsidTr="00BD708A">
              <w:tc>
                <w:tcPr>
                  <w:tcW w:w="1070" w:type="dxa"/>
                  <w:vMerge w:val="restart"/>
                  <w:vAlign w:val="center"/>
                </w:tcPr>
                <w:p w14:paraId="30919ADF" w14:textId="77777777" w:rsidR="00211F1E" w:rsidRPr="00BE3458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14:paraId="5CEF295D" w14:textId="77777777" w:rsidR="00211F1E" w:rsidRPr="00BE3458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vAlign w:val="center"/>
                </w:tcPr>
                <w:p w14:paraId="5E12B225" w14:textId="77777777" w:rsidR="00211F1E" w:rsidRPr="00BE3458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BE3458" w:rsidRPr="00BE3458" w14:paraId="486B67BB" w14:textId="77777777" w:rsidTr="00BD708A">
              <w:tc>
                <w:tcPr>
                  <w:tcW w:w="1070" w:type="dxa"/>
                  <w:vMerge/>
                </w:tcPr>
                <w:p w14:paraId="25B9395D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</w:tcPr>
                <w:p w14:paraId="4DDA5E41" w14:textId="77777777" w:rsidR="00211F1E" w:rsidRPr="00BE3458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</w:tcPr>
                <w:p w14:paraId="4D5EC9AA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BE3458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BE3458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BE3458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....................</w:t>
            </w:r>
            <w:r w:rsidR="0027437C" w:rsidRPr="00BE3458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BE3458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BE3458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BE3458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BE3458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BE3458" w:rsidRDefault="007A2181">
      <w:pPr>
        <w:pStyle w:val="Legenda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</w:t>
      </w:r>
      <w:r w:rsidR="00F07558" w:rsidRPr="00BE3458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1128"/>
        <w:gridCol w:w="1383"/>
        <w:gridCol w:w="85"/>
        <w:gridCol w:w="1399"/>
        <w:gridCol w:w="1318"/>
        <w:gridCol w:w="440"/>
        <w:gridCol w:w="2058"/>
      </w:tblGrid>
      <w:tr w:rsidR="00BE3458" w:rsidRPr="00BE3458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BE3458" w:rsidRPr="00BE3458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5650E099" w:rsidR="007A2181" w:rsidRPr="00BE3458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BE3458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40250E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1E4C7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26501" w:rsidRPr="00DF0E6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C30206" w:rsidRPr="00DF0E6A">
              <w:rPr>
                <w:rFonts w:ascii="Arial" w:hAnsi="Arial" w:cs="Arial"/>
                <w:sz w:val="14"/>
                <w:szCs w:val="14"/>
              </w:rPr>
              <w:t>70</w:t>
            </w:r>
            <w:r w:rsidR="00CB484F" w:rsidRPr="00DF0E6A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013FD5" w:rsidRPr="00DF0E6A">
              <w:rPr>
                <w:rFonts w:ascii="Arial" w:hAnsi="Arial" w:cs="Arial"/>
                <w:sz w:val="14"/>
                <w:szCs w:val="14"/>
              </w:rPr>
              <w:t>73</w:t>
            </w:r>
            <w:r w:rsidRPr="00DF0E6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0091F8C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F57B49F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F326F4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BE3458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9866561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BE3458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058498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92D76E2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323EDE8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A846B6C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4752D08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C12B236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BE3458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BE3458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BE3458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B36E0B4" w14:textId="77777777" w:rsidR="007B0375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BE3458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BE3458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71D4A4B" w14:textId="77777777" w:rsidR="00132ECC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BE3458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CEA303B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698FA3F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FD9E670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BE3458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FDC33A5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8548D93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BE3458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AFAC07A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BE3458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C1D7C2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38AF" w14:textId="77777777" w:rsidR="006E6F2F" w:rsidRPr="00BE3458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BE3458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6B6497F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96F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B6EFF66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6862E7E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BE3458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BE3458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4D531EA" w14:textId="77777777" w:rsidR="00AB21C9" w:rsidRPr="00BE3458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BE3458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9134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BE3458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BE3458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3DB25E7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7291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0C42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2FC97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AA12B0A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5F6B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9FC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E12A16B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8652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E019FD3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062E3AF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623330C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DD7C68C" w14:textId="77777777" w:rsidR="00BB6560" w:rsidRPr="00BE3458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BE3458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47BC4AC" w14:textId="77777777" w:rsidR="00BB6560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BE3458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BE3458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BE3458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34"/>
        <w:gridCol w:w="926"/>
        <w:gridCol w:w="4636"/>
        <w:gridCol w:w="274"/>
        <w:gridCol w:w="2106"/>
      </w:tblGrid>
      <w:tr w:rsidR="00BE3458" w:rsidRPr="00BE3458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4A694CE7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BE3458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DF9891" w14:textId="77777777" w:rsidR="00BF77A8" w:rsidRPr="00BE3458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BE3458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197300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BE3458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y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BE3458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F5AE" w14:textId="77777777" w:rsidR="00723C40" w:rsidRPr="00BE3458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BE3458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C0607B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1A13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C922C5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0D78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48099D7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BE3458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7832C1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A1242B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909446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C3E6A2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BE3458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16841C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E6A7044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E57F83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199E4C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BE3458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ciowego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B1D6918" w14:textId="77777777" w:rsidR="00206CA1" w:rsidRPr="00BE3458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393850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BE3458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6685CC" w14:textId="77777777" w:rsidR="00FE7B95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BE3458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03CDBA6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BE3458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BE3458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3D87F37D" w14:textId="77777777" w:rsidR="00BB6560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BE3458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559827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BE3458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60CE1FC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11E41B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BE3458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0EAE5735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16CC6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9F2F59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E05FFA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BE3458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BE3458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em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75C675B4" w14:textId="77777777" w:rsidR="008D0C5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BE3458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4EAB4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BCF41F4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93AD99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19FE2B4B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6CF8AA0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3A71FD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5B82DEA4" w14:textId="77777777" w:rsidR="004A5371" w:rsidRPr="00BE3458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6A419A3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85AE95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BE3458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211E09AF" w14:textId="77777777" w:rsidR="00AE60C6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18663473" w14:textId="77777777" w:rsidR="00AE60C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BE3458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F8332C6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E21521E" w14:textId="77777777" w:rsidR="004A5371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5F58341F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3ACD03A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BE3458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183A63A5" w14:textId="77777777" w:rsidR="004A5371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5091A48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BE3458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934B70E" w14:textId="77777777" w:rsidR="008B44F6" w:rsidRPr="00BE3458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BE3458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57AC8858" w14:textId="77777777" w:rsidR="0040250E" w:rsidRPr="00BE3458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BE3458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6C80BA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7AE84FE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66D28E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519A07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0C40FD3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9EC6D0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2A6618D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6BA9C1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2157384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EA28DE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0D8C7CF2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DC2D25B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3A1C42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BF51EA" w14:textId="77777777" w:rsidTr="0036010A">
        <w:trPr>
          <w:trHeight w:val="363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BE3458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564B3FB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8C650E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vAlign w:val="center"/>
          </w:tcPr>
          <w:p w14:paraId="44AB5ABA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9A858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vAlign w:val="center"/>
          </w:tcPr>
          <w:p w14:paraId="71C9C9E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47CD1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w  tym służebności przesyłu.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vAlign w:val="center"/>
          </w:tcPr>
          <w:p w14:paraId="2891270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E6F261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88A24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6F8757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F2DB605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53A368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78F40F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892406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7BCAB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F588C28" w14:textId="77777777" w:rsidTr="0036010A">
        <w:trPr>
          <w:trHeight w:val="409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8C40F" w14:textId="79B5F4FB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których mowa w art. 8a ust. 1 pkt 1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2A66DE2" w14:textId="66A8C758" w:rsidR="0036010A" w:rsidRPr="00BE3458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D24972" w14:textId="77777777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C22E702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FC166" w14:textId="54843FBD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 sporządzone na podstawie wymaganych zezwoleń, o których mowa w art. 1 ust. 1 oraz w art. 3e ust. 1 i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E5B285D" w14:textId="7FBF76DC" w:rsidR="0036010A" w:rsidRPr="000A12EB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286E79" w14:textId="77777777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5070728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24C0B" w14:textId="77777777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Sporządzone poza siedzibą kancelarii notarialnej na podstawie art. 3 § 2 ustawy z dnia 14</w:t>
            </w:r>
          </w:p>
          <w:p w14:paraId="5E8EE628" w14:textId="798C3169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lutego 1991 r. – Prawo o notariacie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B206745" w14:textId="66055288" w:rsidR="00013FD5" w:rsidRPr="000A12EB" w:rsidRDefault="00013FD5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269AA2" w14:textId="77777777" w:rsidR="00013FD5" w:rsidRPr="000A12EB" w:rsidRDefault="00013FD5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0A12EB" w14:paraId="2C4CB590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4BBF577" w14:textId="200E7519" w:rsidR="0040250E" w:rsidRPr="000A12EB" w:rsidRDefault="00013FD5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0A12EB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EF585F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DC5333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C9E13E7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3CB010B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FE769D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B348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6EDCC1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CB960A8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3C4C0E2" w14:textId="447C5025" w:rsidR="0036010A" w:rsidRPr="000A12EB" w:rsidRDefault="004466AD" w:rsidP="009A2703">
      <w:pPr>
        <w:autoSpaceDE w:val="0"/>
        <w:autoSpaceDN w:val="0"/>
        <w:adjustRightInd w:val="0"/>
        <w:ind w:left="-574" w:right="-928"/>
        <w:rPr>
          <w:rFonts w:ascii="Arial" w:hAnsi="Arial" w:cs="Arial"/>
          <w:b/>
        </w:rPr>
      </w:pPr>
      <w:r w:rsidRPr="000A12EB">
        <w:rPr>
          <w:rFonts w:ascii="Arial" w:hAnsi="Arial" w:cs="Arial"/>
          <w:b/>
          <w:bCs/>
        </w:rPr>
        <w:t>Dział 1</w:t>
      </w:r>
      <w:r w:rsidR="009B3660" w:rsidRPr="000A12EB">
        <w:rPr>
          <w:rFonts w:ascii="Arial" w:hAnsi="Arial" w:cs="Arial"/>
          <w:b/>
          <w:bCs/>
        </w:rPr>
        <w:t>.</w:t>
      </w:r>
      <w:r w:rsidR="00B448AC" w:rsidRPr="000A12EB">
        <w:rPr>
          <w:rFonts w:ascii="Arial" w:hAnsi="Arial" w:cs="Arial"/>
          <w:b/>
          <w:bCs/>
        </w:rPr>
        <w:t>A</w:t>
      </w:r>
      <w:r w:rsidRPr="000A12EB">
        <w:rPr>
          <w:rFonts w:ascii="Arial" w:hAnsi="Arial" w:cs="Arial"/>
          <w:b/>
          <w:bCs/>
        </w:rPr>
        <w:t>. Terminowość przekazywania Ministrowi Spraw Wewnętrznych i Administracji  informacji o których mowa w art. 8a ust. 1 pkt 1 ustawy z dnia 24 marca 1920 r. o nabywaniu nieruchomości przez cudzoziemców</w:t>
      </w:r>
    </w:p>
    <w:tbl>
      <w:tblPr>
        <w:tblStyle w:val="Tabela-Siatka"/>
        <w:tblW w:w="1043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48"/>
        <w:gridCol w:w="253"/>
        <w:gridCol w:w="930"/>
        <w:gridCol w:w="1139"/>
        <w:gridCol w:w="1047"/>
        <w:gridCol w:w="1069"/>
        <w:gridCol w:w="1078"/>
        <w:gridCol w:w="991"/>
        <w:gridCol w:w="1081"/>
      </w:tblGrid>
      <w:tr w:rsidR="000A12EB" w:rsidRPr="000A12EB" w14:paraId="569FBE1B" w14:textId="578AFABE" w:rsidTr="00041408">
        <w:trPr>
          <w:trHeight w:val="434"/>
        </w:trPr>
        <w:tc>
          <w:tcPr>
            <w:tcW w:w="3101" w:type="dxa"/>
            <w:gridSpan w:val="2"/>
            <w:vMerge w:val="restart"/>
            <w:vAlign w:val="center"/>
          </w:tcPr>
          <w:p w14:paraId="42192AEF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  <w:p w14:paraId="64FC9F29" w14:textId="029AE10A" w:rsidR="004466AD" w:rsidRPr="000A12EB" w:rsidRDefault="004466AD" w:rsidP="00BC1CD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930" w:type="dxa"/>
            <w:vMerge w:val="restart"/>
            <w:vAlign w:val="center"/>
          </w:tcPr>
          <w:p w14:paraId="0FFAD0AB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Razem</w:t>
            </w:r>
          </w:p>
          <w:p w14:paraId="4A72C6D4" w14:textId="51B7BCD6" w:rsidR="004466AD" w:rsidRPr="000A12EB" w:rsidRDefault="004466AD" w:rsidP="00966717">
            <w:pPr>
              <w:spacing w:line="240" w:lineRule="exact"/>
              <w:ind w:left="-65" w:right="-89" w:hanging="14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(kol. 2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do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7)</w:t>
            </w:r>
          </w:p>
        </w:tc>
        <w:tc>
          <w:tcPr>
            <w:tcW w:w="6405" w:type="dxa"/>
            <w:gridSpan w:val="6"/>
            <w:vAlign w:val="center"/>
          </w:tcPr>
          <w:p w14:paraId="09C227DD" w14:textId="72A58124" w:rsidR="004466AD" w:rsidRPr="000A12EB" w:rsidRDefault="00BC1CD5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Terminowość przekazywania Ministrowi Spraw Wewnętrznych i Administracji informacji o których mowa w art. 8a ust. 1 pkt 1 ustawy z dnia 24 marca 1920 r. o nabywaniu nieruchomości przez cudzoziemców</w:t>
            </w:r>
          </w:p>
        </w:tc>
      </w:tr>
      <w:tr w:rsidR="000A12EB" w:rsidRPr="000A12EB" w14:paraId="25CBF280" w14:textId="62A13FC0" w:rsidTr="00041408">
        <w:tc>
          <w:tcPr>
            <w:tcW w:w="3101" w:type="dxa"/>
            <w:gridSpan w:val="2"/>
            <w:vMerge/>
            <w:vAlign w:val="center"/>
          </w:tcPr>
          <w:p w14:paraId="2AB645EA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2DA4DDCD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05114F8C" w14:textId="77777777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Przekazane</w:t>
            </w:r>
          </w:p>
          <w:p w14:paraId="28DDD95E" w14:textId="2DB227E9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 terminie ustawowym</w:t>
            </w:r>
          </w:p>
        </w:tc>
        <w:tc>
          <w:tcPr>
            <w:tcW w:w="5266" w:type="dxa"/>
            <w:gridSpan w:val="5"/>
            <w:vAlign w:val="center"/>
          </w:tcPr>
          <w:p w14:paraId="5F178848" w14:textId="1065FA7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po upływie terminu ustawowego 1)</w:t>
            </w:r>
          </w:p>
        </w:tc>
      </w:tr>
      <w:tr w:rsidR="000A12EB" w:rsidRPr="000A12EB" w14:paraId="2F46BC77" w14:textId="42049BB0" w:rsidTr="00041408">
        <w:tc>
          <w:tcPr>
            <w:tcW w:w="3101" w:type="dxa"/>
            <w:gridSpan w:val="2"/>
            <w:vMerge/>
            <w:vAlign w:val="center"/>
          </w:tcPr>
          <w:p w14:paraId="03394AF9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47FDDAFE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/>
            <w:vAlign w:val="center"/>
          </w:tcPr>
          <w:p w14:paraId="70C72661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vAlign w:val="center"/>
          </w:tcPr>
          <w:p w14:paraId="23183B7F" w14:textId="16FBFC8C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 – 7 dni</w:t>
            </w:r>
          </w:p>
        </w:tc>
        <w:tc>
          <w:tcPr>
            <w:tcW w:w="1069" w:type="dxa"/>
            <w:vAlign w:val="center"/>
          </w:tcPr>
          <w:p w14:paraId="73AF2C1C" w14:textId="349B7EC5" w:rsidR="004466AD" w:rsidRPr="000A12EB" w:rsidRDefault="00BB0D39" w:rsidP="009667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8 – 14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dni</w:t>
            </w:r>
          </w:p>
        </w:tc>
        <w:tc>
          <w:tcPr>
            <w:tcW w:w="1078" w:type="dxa"/>
            <w:vAlign w:val="center"/>
          </w:tcPr>
          <w:p w14:paraId="223C181F" w14:textId="54FC680D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15</w:t>
            </w:r>
            <w:r w:rsidR="00BC1CD5" w:rsidRPr="000A12EB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0A12EB">
              <w:rPr>
                <w:rFonts w:ascii="Arial" w:hAnsi="Arial" w:cs="Arial"/>
                <w:sz w:val="14"/>
                <w:szCs w:val="14"/>
              </w:rPr>
              <w:t>30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d</w:t>
            </w:r>
            <w:r w:rsidRPr="000A12EB">
              <w:rPr>
                <w:rFonts w:ascii="Arial" w:hAnsi="Arial" w:cs="Arial"/>
                <w:sz w:val="14"/>
                <w:szCs w:val="14"/>
              </w:rPr>
              <w:t>ni</w:t>
            </w:r>
          </w:p>
        </w:tc>
        <w:tc>
          <w:tcPr>
            <w:tcW w:w="991" w:type="dxa"/>
            <w:vAlign w:val="center"/>
          </w:tcPr>
          <w:p w14:paraId="7676311A" w14:textId="1F326062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1081" w:type="dxa"/>
            <w:vAlign w:val="center"/>
          </w:tcPr>
          <w:p w14:paraId="45D584E1" w14:textId="3A721F69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</w:tr>
      <w:tr w:rsidR="000A12EB" w:rsidRPr="000A12EB" w14:paraId="678B8D9A" w14:textId="1DFA221A" w:rsidTr="00041408">
        <w:trPr>
          <w:trHeight w:val="139"/>
        </w:trPr>
        <w:tc>
          <w:tcPr>
            <w:tcW w:w="3101" w:type="dxa"/>
            <w:gridSpan w:val="2"/>
            <w:vAlign w:val="center"/>
          </w:tcPr>
          <w:p w14:paraId="1C234EA1" w14:textId="16CBB48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118C4730" w14:textId="26DD8FC5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39" w:type="dxa"/>
            <w:vAlign w:val="center"/>
          </w:tcPr>
          <w:p w14:paraId="4D93C7F7" w14:textId="1CE147B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7" w:type="dxa"/>
            <w:vAlign w:val="center"/>
          </w:tcPr>
          <w:p w14:paraId="396B2C2B" w14:textId="098823F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69" w:type="dxa"/>
            <w:vAlign w:val="center"/>
          </w:tcPr>
          <w:p w14:paraId="5F8A3480" w14:textId="46D7E22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78" w:type="dxa"/>
            <w:vAlign w:val="center"/>
          </w:tcPr>
          <w:p w14:paraId="540D0C42" w14:textId="161CD4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966717" w:rsidRPr="000A12EB">
              <w:rPr>
                <w:rFonts w:ascii="Arial" w:hAnsi="Arial" w:cs="Arial"/>
                <w:bCs/>
                <w:sz w:val="12"/>
                <w:szCs w:val="12"/>
              </w:rPr>
              <w:t xml:space="preserve">            </w:t>
            </w:r>
          </w:p>
        </w:tc>
        <w:tc>
          <w:tcPr>
            <w:tcW w:w="991" w:type="dxa"/>
            <w:vAlign w:val="center"/>
          </w:tcPr>
          <w:p w14:paraId="139C2030" w14:textId="7552AE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81" w:type="dxa"/>
            <w:vAlign w:val="center"/>
          </w:tcPr>
          <w:p w14:paraId="1FFB0BA6" w14:textId="0007270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</w:tr>
      <w:tr w:rsidR="000A12EB" w:rsidRPr="000A12EB" w14:paraId="4E67721B" w14:textId="0D94D282" w:rsidTr="00041408">
        <w:tc>
          <w:tcPr>
            <w:tcW w:w="2848" w:type="dxa"/>
            <w:tcBorders>
              <w:right w:val="single" w:sz="18" w:space="0" w:color="auto"/>
            </w:tcBorders>
            <w:vAlign w:val="center"/>
          </w:tcPr>
          <w:p w14:paraId="6FC447AD" w14:textId="0B08CBFE" w:rsidR="004466AD" w:rsidRPr="000A12EB" w:rsidRDefault="00BB0D39" w:rsidP="00BC1C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Czynności notarialne o których mowa w art.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8a ust. 1 pkt 1 ustawy z dnia 24 marca 1920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r. o nabywaniu nieruchomości przez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cudzoziemców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EA5EB" w14:textId="35C033C9" w:rsidR="004466AD" w:rsidRPr="000A12EB" w:rsidRDefault="00BB0D39" w:rsidP="00966717">
            <w:pPr>
              <w:spacing w:line="240" w:lineRule="exact"/>
              <w:ind w:left="-103" w:right="-94" w:hanging="14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  <w:bottom w:val="single" w:sz="18" w:space="0" w:color="auto"/>
            </w:tcBorders>
          </w:tcPr>
          <w:p w14:paraId="5F2FFBC4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</w:tcPr>
          <w:p w14:paraId="4EDA6E69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18" w:space="0" w:color="auto"/>
              <w:bottom w:val="single" w:sz="18" w:space="0" w:color="auto"/>
            </w:tcBorders>
          </w:tcPr>
          <w:p w14:paraId="2CCA94AD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18" w:space="0" w:color="auto"/>
            </w:tcBorders>
          </w:tcPr>
          <w:p w14:paraId="72B68537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18" w:space="0" w:color="auto"/>
              <w:bottom w:val="single" w:sz="18" w:space="0" w:color="auto"/>
            </w:tcBorders>
          </w:tcPr>
          <w:p w14:paraId="5F217D0C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18" w:space="0" w:color="auto"/>
              <w:bottom w:val="single" w:sz="18" w:space="0" w:color="auto"/>
            </w:tcBorders>
          </w:tcPr>
          <w:p w14:paraId="22C72F1F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C8478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1AAB0BD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97CE190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7AACDA8" w14:textId="77777777" w:rsidR="00CB484F" w:rsidRPr="000A12EB" w:rsidRDefault="00CB484F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47761259" w:rsidR="00F95456" w:rsidRPr="000A12EB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>Dział 2. Akty poświadczenia dziedziczenia</w:t>
      </w:r>
      <w:r w:rsidRPr="000A12EB">
        <w:rPr>
          <w:rFonts w:ascii="Arial" w:hAnsi="Arial" w:cs="Arial"/>
          <w:b/>
          <w:sz w:val="18"/>
        </w:rPr>
        <w:t xml:space="preserve"> </w:t>
      </w:r>
      <w:r w:rsidR="004952E9" w:rsidRPr="000A12EB">
        <w:rPr>
          <w:rFonts w:ascii="Arial" w:hAnsi="Arial" w:cs="Arial"/>
          <w:b/>
        </w:rPr>
        <w:t xml:space="preserve">i europejskie poświadczenia spadkowe </w:t>
      </w:r>
      <w:r w:rsidRPr="000A12EB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0A12EB">
        <w:rPr>
          <w:rFonts w:ascii="Arial" w:hAnsi="Arial" w:cs="Arial"/>
          <w:sz w:val="16"/>
          <w:szCs w:val="16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4"/>
        <w:gridCol w:w="274"/>
        <w:gridCol w:w="2180"/>
      </w:tblGrid>
      <w:tr w:rsidR="000A12EB" w:rsidRPr="000A12EB" w14:paraId="42A6BE9C" w14:textId="77777777" w:rsidTr="002E12DA">
        <w:trPr>
          <w:cantSplit/>
          <w:trHeight w:hRule="exact" w:val="375"/>
        </w:trPr>
        <w:tc>
          <w:tcPr>
            <w:tcW w:w="3807" w:type="pct"/>
            <w:gridSpan w:val="2"/>
            <w:vAlign w:val="center"/>
          </w:tcPr>
          <w:p w14:paraId="2AE6ADD9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3" w:type="pct"/>
            <w:vAlign w:val="center"/>
          </w:tcPr>
          <w:p w14:paraId="6EA81E7E" w14:textId="77777777" w:rsidR="00F95456" w:rsidRPr="000A12EB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97588C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3B021DEB" w14:textId="77777777" w:rsidTr="002E12DA">
        <w:trPr>
          <w:cantSplit/>
          <w:trHeight w:val="219"/>
        </w:trPr>
        <w:tc>
          <w:tcPr>
            <w:tcW w:w="3807" w:type="pct"/>
            <w:gridSpan w:val="2"/>
            <w:vAlign w:val="center"/>
          </w:tcPr>
          <w:p w14:paraId="11EB43D0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pct"/>
            <w:vAlign w:val="center"/>
          </w:tcPr>
          <w:p w14:paraId="09952D93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1FD6CBD6" w14:textId="77777777" w:rsidTr="002E12DA">
        <w:trPr>
          <w:trHeight w:val="314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10027B64" w:rsidR="00F95456" w:rsidRPr="000A12EB" w:rsidRDefault="002E12DA" w:rsidP="002E12D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łącznie (razem w. 02 + 04)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5DDB2E3" w14:textId="77777777" w:rsidR="00F95456" w:rsidRPr="000A12EB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0A12EB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44E82A0B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0FC348D" w14:textId="676A2380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poświadczenia dziedziczenia 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762" w14:textId="51BB1B03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514C48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3F865D7" w14:textId="77777777" w:rsidTr="002E12DA">
        <w:trPr>
          <w:trHeight w:val="348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6DE0C1CF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2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BEF5DEB" w14:textId="5ADF79BF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3" w:type="pct"/>
            <w:tcBorders>
              <w:right w:val="single" w:sz="18" w:space="0" w:color="auto"/>
            </w:tcBorders>
            <w:vAlign w:val="center"/>
          </w:tcPr>
          <w:p w14:paraId="18F2C190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1D98840F" w14:textId="77777777" w:rsidTr="002E12DA">
        <w:trPr>
          <w:trHeight w:val="27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24F9A7D8" w14:textId="62781A0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Europejskie poświadczenia spadkowe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A8C45D" w14:textId="3EA25056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1F4C9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EB535DC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AF51B82" w14:textId="348AA9A6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3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2D5393" w14:textId="38A1E1D2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BEB77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8B41298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14105B15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sporządzone</w:t>
            </w:r>
          </w:p>
          <w:p w14:paraId="5282E029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poza siedzibą kancelarii notarialnej na podstawie art. 3 § 2 ustawy z dnia 14 lutego 1991 r.</w:t>
            </w:r>
          </w:p>
          <w:p w14:paraId="0C24FA7D" w14:textId="045E044D" w:rsidR="00E04253" w:rsidRPr="000A12EB" w:rsidRDefault="00E04253" w:rsidP="00E04253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– Prawo o notariacie łącznie (razem w.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7</w:t>
            </w:r>
            <w:r w:rsidRPr="000A12EB">
              <w:rPr>
                <w:rFonts w:ascii="ArialMT" w:hAnsi="ArialMT" w:cs="ArialMT"/>
                <w:sz w:val="14"/>
                <w:szCs w:val="14"/>
              </w:rPr>
              <w:t xml:space="preserve"> + 0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8</w:t>
            </w:r>
            <w:r w:rsidRPr="000A12EB">
              <w:rPr>
                <w:rFonts w:ascii="ArialMT" w:hAnsi="ArialMT" w:cs="ArialMT"/>
                <w:sz w:val="14"/>
                <w:szCs w:val="14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AA4769" w14:textId="65CAEAF6" w:rsidR="00E04253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822AE2" w14:textId="77777777" w:rsidR="00E04253" w:rsidRPr="000A12EB" w:rsidRDefault="00E04253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CF115D" w14:textId="77777777" w:rsidTr="002E12DA">
        <w:trPr>
          <w:trHeight w:val="307"/>
        </w:trPr>
        <w:tc>
          <w:tcPr>
            <w:tcW w:w="3657" w:type="pct"/>
            <w:tcBorders>
              <w:right w:val="single" w:sz="18" w:space="0" w:color="auto"/>
            </w:tcBorders>
          </w:tcPr>
          <w:p w14:paraId="6AD4BDB6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sporządzone poza siedzibą kancelarii notarialnej na</w:t>
            </w:r>
          </w:p>
          <w:p w14:paraId="3C4562BC" w14:textId="7E7EDC2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CE9A9BA" w14:textId="334A1F69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211FD5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E12DA" w:rsidRPr="000A12EB" w14:paraId="215EADC3" w14:textId="77777777" w:rsidTr="00E04253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</w:tcPr>
          <w:p w14:paraId="2717653C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Europejskie poświadczenia spadkowe sporządzone poza siedzibą kancelarii notarialnej na</w:t>
            </w:r>
          </w:p>
          <w:p w14:paraId="23086B96" w14:textId="479385DD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1411A7" w14:textId="520A2A3E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F5FFAF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E463CE7" w14:textId="77777777" w:rsidR="005B45C8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37AA7CBA" w14:textId="77777777" w:rsidR="0094364E" w:rsidRPr="000A12EB" w:rsidRDefault="0094364E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0A12EB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3</w:t>
      </w:r>
      <w:r w:rsidRPr="000A12EB">
        <w:rPr>
          <w:rFonts w:ascii="Arial" w:hAnsi="Arial" w:cs="Arial"/>
          <w:b/>
        </w:rPr>
        <w:t>. Akty p</w:t>
      </w:r>
      <w:r w:rsidR="002E3539" w:rsidRPr="000A12EB">
        <w:rPr>
          <w:rFonts w:ascii="Arial" w:hAnsi="Arial" w:cs="Arial"/>
          <w:b/>
        </w:rPr>
        <w:t>owołania i odwołania zarządcy sukcesyjnego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6"/>
          <w:szCs w:val="16"/>
        </w:rPr>
        <w:t xml:space="preserve">(Ustawa z dnia </w:t>
      </w:r>
      <w:r w:rsidR="00210DB4" w:rsidRPr="000A12EB">
        <w:rPr>
          <w:rFonts w:ascii="Arial" w:hAnsi="Arial" w:cs="Arial"/>
          <w:sz w:val="16"/>
          <w:szCs w:val="16"/>
        </w:rPr>
        <w:t xml:space="preserve">7 czerwca </w:t>
      </w:r>
      <w:r w:rsidRPr="000A12EB">
        <w:rPr>
          <w:rFonts w:ascii="Arial" w:hAnsi="Arial" w:cs="Arial"/>
          <w:sz w:val="16"/>
          <w:szCs w:val="16"/>
        </w:rPr>
        <w:t>20</w:t>
      </w:r>
      <w:r w:rsidR="00210DB4" w:rsidRPr="000A12EB">
        <w:rPr>
          <w:rFonts w:ascii="Arial" w:hAnsi="Arial" w:cs="Arial"/>
          <w:sz w:val="16"/>
          <w:szCs w:val="16"/>
        </w:rPr>
        <w:t>18</w:t>
      </w:r>
      <w:r w:rsidRPr="000A12EB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0A12EB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6040"/>
        <w:gridCol w:w="280"/>
        <w:gridCol w:w="2186"/>
      </w:tblGrid>
      <w:tr w:rsidR="000A12EB" w:rsidRPr="000A12EB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0A12EB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  <w:r w:rsidR="003F4B0C" w:rsidRPr="000A12EB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0A12EB" w:rsidRPr="000A12EB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0A12EB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1BD91267" w14:textId="77777777" w:rsidR="0094364E" w:rsidRPr="000A12EB" w:rsidRDefault="0094364E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4</w:t>
      </w:r>
      <w:r w:rsidRPr="000A12EB">
        <w:rPr>
          <w:rFonts w:ascii="Arial" w:hAnsi="Arial" w:cs="Arial"/>
          <w:b/>
        </w:rPr>
        <w:t>. Inne czynności notarialne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0A12EB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0A12EB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215036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66325866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5A17AF2E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347621CA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59A869E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32FB08F7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2CF3ACDE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30F321E" w14:textId="77777777" w:rsidR="0094364E" w:rsidRPr="000A12EB" w:rsidRDefault="0094364E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0A12EB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0A12EB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ustaw)</w:t>
      </w:r>
    </w:p>
    <w:p w14:paraId="393C51C3" w14:textId="77777777" w:rsidR="002E52FA" w:rsidRPr="000A12EB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0A12EB" w:rsidRPr="000A12EB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0A12EB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0A12EB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0A12EB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F748D2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39DFC919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02520168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438F60E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799D0B51" w14:textId="1F0CA7D5" w:rsidR="00056405" w:rsidRPr="000A12EB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6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.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0A12EB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0A12EB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0A12EB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0A12EB" w:rsidRPr="000A12EB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0A12EB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0A12EB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0A12EB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0A12EB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0A12EB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0A12EB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0A12EB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0A12EB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0A12EB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0A12EB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0A12EB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7</w:t>
      </w:r>
      <w:r w:rsidRPr="000A12EB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0A12EB">
        <w:rPr>
          <w:rFonts w:ascii="Arial" w:hAnsi="Arial" w:cs="Arial"/>
          <w:b/>
          <w:bCs/>
          <w:sz w:val="20"/>
          <w:szCs w:val="20"/>
        </w:rPr>
        <w:t> </w:t>
      </w:r>
      <w:r w:rsidRPr="000A12EB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0A12EB" w:rsidRPr="000A12EB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0A12EB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0A12EB">
              <w:rPr>
                <w:rFonts w:ascii="Arial" w:hAnsi="Arial" w:cs="Arial"/>
                <w:sz w:val="14"/>
                <w:szCs w:val="14"/>
              </w:rPr>
              <w:t> </w:t>
            </w:r>
            <w:r w:rsidRPr="000A12EB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0A12EB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0A12EB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0A12EB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0A12EB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0A12EB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0A12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0A12EB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12EB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0A12EB">
        <w:rPr>
          <w:rFonts w:ascii="Arial" w:hAnsi="Arial" w:cs="Arial"/>
          <w:bCs/>
          <w:sz w:val="14"/>
          <w:szCs w:val="14"/>
        </w:rPr>
        <w:t>R</w:t>
      </w:r>
      <w:r w:rsidRPr="000A12EB">
        <w:rPr>
          <w:rFonts w:ascii="Arial" w:hAnsi="Arial" w:cs="Arial"/>
          <w:bCs/>
          <w:sz w:val="14"/>
          <w:szCs w:val="14"/>
        </w:rPr>
        <w:t>ozporządzeni</w:t>
      </w:r>
      <w:r w:rsidR="00A9294B" w:rsidRPr="000A12EB">
        <w:rPr>
          <w:rFonts w:ascii="Arial" w:hAnsi="Arial" w:cs="Arial"/>
          <w:bCs/>
          <w:sz w:val="14"/>
          <w:szCs w:val="14"/>
        </w:rPr>
        <w:t>e</w:t>
      </w:r>
      <w:r w:rsidRPr="000A12EB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0A12EB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0A12EB">
        <w:rPr>
          <w:rFonts w:ascii="Arial" w:hAnsi="Arial" w:cs="Arial"/>
          <w:bCs/>
          <w:sz w:val="14"/>
          <w:szCs w:val="14"/>
        </w:rPr>
        <w:t>0</w:t>
      </w:r>
      <w:r w:rsidR="00BC44C7" w:rsidRPr="000A12EB">
        <w:rPr>
          <w:rFonts w:ascii="Arial" w:hAnsi="Arial" w:cs="Arial"/>
          <w:bCs/>
          <w:sz w:val="14"/>
          <w:szCs w:val="14"/>
        </w:rPr>
        <w:t>7.2016</w:t>
      </w:r>
      <w:r w:rsidR="00834103" w:rsidRPr="000A12EB">
        <w:rPr>
          <w:rFonts w:ascii="Arial" w:hAnsi="Arial" w:cs="Arial"/>
          <w:bCs/>
          <w:sz w:val="14"/>
          <w:szCs w:val="14"/>
        </w:rPr>
        <w:t>, str</w:t>
      </w:r>
      <w:r w:rsidR="0048143B" w:rsidRPr="000A12EB">
        <w:rPr>
          <w:rFonts w:ascii="Arial" w:hAnsi="Arial" w:cs="Arial"/>
          <w:bCs/>
          <w:sz w:val="14"/>
          <w:szCs w:val="14"/>
        </w:rPr>
        <w:t>. 1)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0A12EB">
        <w:rPr>
          <w:rFonts w:ascii="Arial" w:hAnsi="Arial" w:cs="Arial"/>
          <w:bCs/>
          <w:sz w:val="14"/>
          <w:szCs w:val="14"/>
        </w:rPr>
        <w:t>y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0A12EB">
        <w:rPr>
          <w:rFonts w:ascii="Arial" w:hAnsi="Arial" w:cs="Arial"/>
          <w:bCs/>
          <w:sz w:val="14"/>
          <w:szCs w:val="14"/>
        </w:rPr>
        <w:t> </w:t>
      </w:r>
      <w:r w:rsidR="00785A78" w:rsidRPr="000A12EB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0A12EB">
        <w:rPr>
          <w:rFonts w:ascii="Arial" w:hAnsi="Arial" w:cs="Arial"/>
          <w:bCs/>
          <w:sz w:val="14"/>
          <w:szCs w:val="14"/>
        </w:rPr>
        <w:t>.</w:t>
      </w:r>
    </w:p>
    <w:p w14:paraId="712BCF0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06F6BF27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563196E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DCA80BC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0A12EB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4"/>
        </w:rPr>
        <w:br/>
      </w:r>
      <w:r w:rsidR="007A2181" w:rsidRPr="000A12EB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0A12EB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0A12EB" w:rsidRDefault="007A2181" w:rsidP="00A46873">
      <w:pPr>
        <w:pStyle w:val="Tekstpodstawowy"/>
        <w:rPr>
          <w:rFonts w:ascii="Arial" w:hAnsi="Arial" w:cs="Arial"/>
        </w:rPr>
      </w:pPr>
      <w:r w:rsidRPr="000A12EB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0A12EB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0A12EB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0A12EB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0A12EB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65CAEB5" w:rsidR="00A46873" w:rsidRPr="000A12EB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MT" w:hAnsi="ArialMT" w:cs="ArialMT"/>
          <w:szCs w:val="12"/>
        </w:rPr>
        <w:t xml:space="preserve">* Wymóg opatrzenia </w:t>
      </w:r>
      <w:r w:rsidRPr="00A95D64">
        <w:rPr>
          <w:rFonts w:ascii="ArialMT" w:hAnsi="ArialMT" w:cs="ArialMT"/>
          <w:szCs w:val="12"/>
        </w:rPr>
        <w:t xml:space="preserve">pieczęcią </w:t>
      </w:r>
      <w:r w:rsidR="00DF0E6A" w:rsidRPr="00A95D64">
        <w:rPr>
          <w:rFonts w:ascii="ArialMT" w:hAnsi="ArialMT" w:cs="ArialMT"/>
          <w:szCs w:val="12"/>
        </w:rPr>
        <w:t xml:space="preserve">i podpisem </w:t>
      </w:r>
      <w:r w:rsidRPr="00A95D64">
        <w:rPr>
          <w:rFonts w:ascii="ArialMT" w:hAnsi="ArialMT" w:cs="ArialMT"/>
          <w:szCs w:val="12"/>
        </w:rPr>
        <w:t>dotyczy</w:t>
      </w:r>
      <w:r w:rsidRPr="000A12EB">
        <w:rPr>
          <w:rFonts w:ascii="ArialMT" w:hAnsi="ArialMT" w:cs="ArialMT"/>
          <w:szCs w:val="12"/>
        </w:rPr>
        <w:t xml:space="preserve"> wyłącznie sprawozdania wnoszonego w postaci papierowej.</w:t>
      </w:r>
    </w:p>
    <w:p w14:paraId="20385F55" w14:textId="77777777" w:rsidR="007A2181" w:rsidRPr="000A12EB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0A12EB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0A12EB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0A12EB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0A12EB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0A12EB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0A12EB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FE60DD5" w14:textId="77777777" w:rsidR="00A95D64" w:rsidRPr="00A216AA" w:rsidRDefault="00A95D64" w:rsidP="00A95D64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5" w:history="1">
        <w:r w:rsidRPr="00A216AA">
          <w:rPr>
            <w:rStyle w:val="Hipercze"/>
            <w:rFonts w:ascii="Arial" w:hAnsi="Arial" w:cs="Arial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4BE40621" w14:textId="561071AE" w:rsidR="00C35E88" w:rsidRPr="000A12EB" w:rsidRDefault="00C35E88" w:rsidP="00A95D64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</w:p>
    <w:sectPr w:rsidR="00C35E88" w:rsidRPr="000A12EB" w:rsidSect="009A2703">
      <w:pgSz w:w="11906" w:h="16838" w:code="9"/>
      <w:pgMar w:top="340" w:right="1463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384380884">
    <w:abstractNumId w:val="6"/>
  </w:num>
  <w:num w:numId="2" w16cid:durableId="369307628">
    <w:abstractNumId w:val="3"/>
  </w:num>
  <w:num w:numId="3" w16cid:durableId="1423453511">
    <w:abstractNumId w:val="5"/>
  </w:num>
  <w:num w:numId="4" w16cid:durableId="2134012253">
    <w:abstractNumId w:val="2"/>
  </w:num>
  <w:num w:numId="5" w16cid:durableId="1811288315">
    <w:abstractNumId w:val="0"/>
  </w:num>
  <w:num w:numId="6" w16cid:durableId="377749841">
    <w:abstractNumId w:val="4"/>
  </w:num>
  <w:num w:numId="7" w16cid:durableId="40746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3FD5"/>
    <w:rsid w:val="00014D12"/>
    <w:rsid w:val="00041408"/>
    <w:rsid w:val="00045EB5"/>
    <w:rsid w:val="00056405"/>
    <w:rsid w:val="000652C7"/>
    <w:rsid w:val="00091B35"/>
    <w:rsid w:val="000A12EB"/>
    <w:rsid w:val="000B2D59"/>
    <w:rsid w:val="000B3D43"/>
    <w:rsid w:val="000C780B"/>
    <w:rsid w:val="000E194C"/>
    <w:rsid w:val="0010254F"/>
    <w:rsid w:val="00103E09"/>
    <w:rsid w:val="00113C7A"/>
    <w:rsid w:val="00127D4B"/>
    <w:rsid w:val="00132ECC"/>
    <w:rsid w:val="00134E24"/>
    <w:rsid w:val="0015335A"/>
    <w:rsid w:val="001837F5"/>
    <w:rsid w:val="001904FE"/>
    <w:rsid w:val="00192BB7"/>
    <w:rsid w:val="001974E5"/>
    <w:rsid w:val="001A0618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470ED"/>
    <w:rsid w:val="00271B87"/>
    <w:rsid w:val="00273EF7"/>
    <w:rsid w:val="0027437C"/>
    <w:rsid w:val="00291DD9"/>
    <w:rsid w:val="002A1610"/>
    <w:rsid w:val="002B4CB4"/>
    <w:rsid w:val="002D6FAE"/>
    <w:rsid w:val="002E12DA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010A"/>
    <w:rsid w:val="00365766"/>
    <w:rsid w:val="00365CBA"/>
    <w:rsid w:val="0036793F"/>
    <w:rsid w:val="00386246"/>
    <w:rsid w:val="00387F9C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4899"/>
    <w:rsid w:val="004466AD"/>
    <w:rsid w:val="00447F67"/>
    <w:rsid w:val="00477AAC"/>
    <w:rsid w:val="0048143B"/>
    <w:rsid w:val="00485A2D"/>
    <w:rsid w:val="004952E9"/>
    <w:rsid w:val="004A5371"/>
    <w:rsid w:val="004B431E"/>
    <w:rsid w:val="004D01A9"/>
    <w:rsid w:val="004D545E"/>
    <w:rsid w:val="004E509D"/>
    <w:rsid w:val="004E605D"/>
    <w:rsid w:val="004F28E8"/>
    <w:rsid w:val="005020D2"/>
    <w:rsid w:val="00517141"/>
    <w:rsid w:val="00521744"/>
    <w:rsid w:val="00534CBD"/>
    <w:rsid w:val="00572745"/>
    <w:rsid w:val="005775BC"/>
    <w:rsid w:val="00590600"/>
    <w:rsid w:val="005B45C8"/>
    <w:rsid w:val="005B670C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8EC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653C2"/>
    <w:rsid w:val="00884402"/>
    <w:rsid w:val="008916E7"/>
    <w:rsid w:val="00892B85"/>
    <w:rsid w:val="00897B1E"/>
    <w:rsid w:val="008A37B9"/>
    <w:rsid w:val="008B44F6"/>
    <w:rsid w:val="008C6481"/>
    <w:rsid w:val="008C6EEB"/>
    <w:rsid w:val="008D0C56"/>
    <w:rsid w:val="008D1650"/>
    <w:rsid w:val="00912224"/>
    <w:rsid w:val="0093175A"/>
    <w:rsid w:val="00932B21"/>
    <w:rsid w:val="009366BA"/>
    <w:rsid w:val="0094364E"/>
    <w:rsid w:val="00966717"/>
    <w:rsid w:val="00970C6A"/>
    <w:rsid w:val="009740F2"/>
    <w:rsid w:val="0097588C"/>
    <w:rsid w:val="009A2703"/>
    <w:rsid w:val="009A5A6D"/>
    <w:rsid w:val="009B3660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95D64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48AC"/>
    <w:rsid w:val="00B45745"/>
    <w:rsid w:val="00B536CB"/>
    <w:rsid w:val="00B64F69"/>
    <w:rsid w:val="00B83771"/>
    <w:rsid w:val="00B85D5C"/>
    <w:rsid w:val="00BA5E40"/>
    <w:rsid w:val="00BB0D39"/>
    <w:rsid w:val="00BB6560"/>
    <w:rsid w:val="00BC1CD5"/>
    <w:rsid w:val="00BC44C7"/>
    <w:rsid w:val="00BC5899"/>
    <w:rsid w:val="00BD708A"/>
    <w:rsid w:val="00BE3458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B484F"/>
    <w:rsid w:val="00CC0D5B"/>
    <w:rsid w:val="00CD1700"/>
    <w:rsid w:val="00CE4C59"/>
    <w:rsid w:val="00D03092"/>
    <w:rsid w:val="00D1454D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0E6A"/>
    <w:rsid w:val="00DF6C46"/>
    <w:rsid w:val="00E04253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3DBE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ws.ms.gov.pl/pl/baza-statystyczna/wzory-formularz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4</Pages>
  <Words>1485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(DAiS)</cp:lastModifiedBy>
  <cp:revision>23</cp:revision>
  <cp:lastPrinted>2019-06-17T09:24:00Z</cp:lastPrinted>
  <dcterms:created xsi:type="dcterms:W3CDTF">2020-10-09T09:15:00Z</dcterms:created>
  <dcterms:modified xsi:type="dcterms:W3CDTF">2026-01-15T08:54:00Z</dcterms:modified>
</cp:coreProperties>
</file>